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9" w:rsidRPr="00A456BE" w:rsidRDefault="006275F9" w:rsidP="006275F9">
      <w:pPr>
        <w:jc w:val="center"/>
        <w:rPr>
          <w:b/>
        </w:rPr>
      </w:pPr>
      <w:r w:rsidRPr="00A456BE">
        <w:rPr>
          <w:b/>
        </w:rPr>
        <w:t xml:space="preserve">Правила приёма </w:t>
      </w:r>
    </w:p>
    <w:p w:rsidR="006275F9" w:rsidRPr="00A456BE" w:rsidRDefault="006275F9" w:rsidP="006275F9">
      <w:pPr>
        <w:jc w:val="center"/>
        <w:rPr>
          <w:b/>
        </w:rPr>
      </w:pPr>
    </w:p>
    <w:p w:rsidR="006275F9" w:rsidRPr="00A456BE" w:rsidRDefault="006275F9" w:rsidP="006275F9">
      <w:pPr>
        <w:pStyle w:val="a3"/>
        <w:numPr>
          <w:ilvl w:val="0"/>
          <w:numId w:val="1"/>
        </w:numPr>
        <w:ind w:left="0" w:firstLine="851"/>
        <w:jc w:val="both"/>
        <w:rPr>
          <w:b/>
        </w:rPr>
      </w:pPr>
      <w:r w:rsidRPr="00A456BE">
        <w:rPr>
          <w:b/>
        </w:rPr>
        <w:t>Общие положения.</w:t>
      </w:r>
    </w:p>
    <w:p w:rsidR="006275F9" w:rsidRPr="00A456BE" w:rsidRDefault="006275F9" w:rsidP="006275F9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 w:rsidRPr="00A456BE">
        <w:t xml:space="preserve">Настоящие правила  разработаны  в соответствии  с  Приказом </w:t>
      </w:r>
      <w:proofErr w:type="spellStart"/>
      <w:r w:rsidRPr="00A456BE">
        <w:t>минобрнуки</w:t>
      </w:r>
      <w:proofErr w:type="spellEnd"/>
      <w:r w:rsidRPr="00A456BE">
        <w:t xml:space="preserve"> России от 08. 04. 2014 №293 «Об утверждении порядка приёма на обучение по образовательным программам дошкольного </w:t>
      </w:r>
      <w:proofErr w:type="spellStart"/>
      <w:r w:rsidRPr="00A456BE">
        <w:t>огбразования</w:t>
      </w:r>
      <w:proofErr w:type="spellEnd"/>
      <w:r w:rsidRPr="00A456BE">
        <w:t>», постановлением администрации г. Иркутска от 05. 07. 2014 г. № 031- 06- 1472/12 «Порядок комплектования детей в МДОУ города Иркутска», с постановлением администрации г. Иркутска от 23. 11. 2009 № 081-06-3702/9 «Об утверждении положения о</w:t>
      </w:r>
      <w:proofErr w:type="gramEnd"/>
      <w:r w:rsidRPr="00A456BE">
        <w:t xml:space="preserve"> </w:t>
      </w:r>
      <w:proofErr w:type="gramStart"/>
      <w:r w:rsidRPr="00A456BE">
        <w:t>порядке</w:t>
      </w:r>
      <w:proofErr w:type="gramEnd"/>
      <w:r w:rsidRPr="00A456BE">
        <w:t xml:space="preserve"> взимания платы за содержание детей в МДОУ» Уставом МБДОУ</w:t>
      </w:r>
      <w:r>
        <w:t xml:space="preserve"> г. Иркутска детского сада № 173</w:t>
      </w:r>
      <w:r w:rsidRPr="00A456BE">
        <w:t>.</w:t>
      </w:r>
    </w:p>
    <w:p w:rsidR="006275F9" w:rsidRPr="00A456BE" w:rsidRDefault="006275F9" w:rsidP="006275F9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A456BE">
        <w:rPr>
          <w:b/>
        </w:rPr>
        <w:t xml:space="preserve">Порядок учёта детей подлежащих комплектованию </w:t>
      </w:r>
    </w:p>
    <w:p w:rsidR="006275F9" w:rsidRPr="00A456BE" w:rsidRDefault="006275F9" w:rsidP="006275F9">
      <w:pPr>
        <w:jc w:val="both"/>
      </w:pPr>
      <w:r w:rsidRPr="00A456BE">
        <w:t>2. 1</w:t>
      </w:r>
      <w:proofErr w:type="gramStart"/>
      <w:r w:rsidRPr="00A456BE">
        <w:t xml:space="preserve"> В</w:t>
      </w:r>
      <w:proofErr w:type="gramEnd"/>
      <w:r w:rsidRPr="00A456BE">
        <w:t xml:space="preserve"> течение 2 рабочих дней с момента получения списков детей необходимо оповестить родителей (законных представителей) о внесении ребёнка в список детей и необходимости лично обратиться в МДОУ для получения уведомления о внесении ребёнка в список или о наличии направления детей подлежащих приёму.</w:t>
      </w:r>
    </w:p>
    <w:p w:rsidR="006275F9" w:rsidRPr="00A456BE" w:rsidRDefault="006275F9" w:rsidP="006275F9">
      <w:pPr>
        <w:jc w:val="both"/>
      </w:pPr>
      <w:r w:rsidRPr="00A456BE">
        <w:t xml:space="preserve">2. 2. Выдача уведомления родителю (законному представителю) производится в день его обращения под роспись о получении в </w:t>
      </w:r>
      <w:r w:rsidRPr="00A456BE">
        <w:rPr>
          <w:u w:val="single"/>
        </w:rPr>
        <w:t>«Журнале регистрации уведомлений»</w:t>
      </w:r>
      <w:r w:rsidRPr="00A456BE">
        <w:t xml:space="preserve">  (Приложение 2), (Приложение 3), в «</w:t>
      </w:r>
      <w:r w:rsidRPr="00A456BE">
        <w:rPr>
          <w:u w:val="single"/>
        </w:rPr>
        <w:t>Журнале учёта детей</w:t>
      </w:r>
      <w:r w:rsidRPr="00A456BE">
        <w:t xml:space="preserve">» производится отметка о выдачи уведомления. </w:t>
      </w:r>
    </w:p>
    <w:p w:rsidR="006275F9" w:rsidRPr="00A456BE" w:rsidRDefault="006275F9" w:rsidP="006275F9">
      <w:pPr>
        <w:jc w:val="both"/>
      </w:pPr>
      <w:r w:rsidRPr="00A456BE">
        <w:t>2. 3. Родители (законные представители) детей имеющие право на предоставление места в МДОУ во внеочередном и первоочередном порядке предоставляют необходимые документы подтверждающие льготу в течени</w:t>
      </w:r>
      <w:proofErr w:type="gramStart"/>
      <w:r w:rsidRPr="00A456BE">
        <w:t>и</w:t>
      </w:r>
      <w:proofErr w:type="gramEnd"/>
      <w:r w:rsidRPr="00A456BE">
        <w:t xml:space="preserve"> 15 рабочих дней с момента получения уведомления.  При получении документов выдаётся расписка об их получении (Приложение 4)</w:t>
      </w:r>
    </w:p>
    <w:p w:rsidR="006275F9" w:rsidRPr="00A456BE" w:rsidRDefault="006275F9" w:rsidP="006275F9">
      <w:pPr>
        <w:jc w:val="both"/>
      </w:pPr>
      <w:r w:rsidRPr="00A456BE">
        <w:t xml:space="preserve">2. 4.  Через 25  календарных дней необходимо отправить </w:t>
      </w:r>
      <w:r w:rsidRPr="00A456BE">
        <w:rPr>
          <w:u w:val="single"/>
        </w:rPr>
        <w:t xml:space="preserve">сопроводительное письмо в ДОКСПК </w:t>
      </w:r>
      <w:r w:rsidRPr="00A456BE">
        <w:t xml:space="preserve">администрации г. Иркутска, список детей подлежащих приёму с информацией о дате уведомления родителей и о наличии документов внеочередного и первоочередного права на получение места в ДОУ., с просьбой исключить из списка и внести в АИС </w:t>
      </w:r>
      <w:proofErr w:type="gramStart"/>
      <w:r w:rsidRPr="00A456BE">
        <w:t>детей</w:t>
      </w:r>
      <w:proofErr w:type="gramEnd"/>
      <w:r w:rsidRPr="00A456BE">
        <w:t xml:space="preserve"> не подтвердивших льготу, отказ от места на основании заявления  на имя начальника ДОКСПК администрации г. Иркутска.</w:t>
      </w:r>
    </w:p>
    <w:p w:rsidR="006275F9" w:rsidRPr="00A456BE" w:rsidRDefault="006275F9" w:rsidP="006275F9">
      <w:pPr>
        <w:jc w:val="both"/>
      </w:pPr>
      <w:r w:rsidRPr="00A456BE">
        <w:t>2. 5. Через 5 календарных дней в ДОКСПК администрации г. Иркутска необходимо получить направление детей подлежащих приёму, направление действительно в течени</w:t>
      </w:r>
      <w:proofErr w:type="gramStart"/>
      <w:r w:rsidRPr="00A456BE">
        <w:t>и</w:t>
      </w:r>
      <w:proofErr w:type="gramEnd"/>
      <w:r w:rsidRPr="00A456BE">
        <w:t xml:space="preserve"> 30 календарных дней с момента его получения.</w:t>
      </w:r>
    </w:p>
    <w:p w:rsidR="006275F9" w:rsidRPr="00A456BE" w:rsidRDefault="006275F9" w:rsidP="006275F9">
      <w:pPr>
        <w:jc w:val="both"/>
      </w:pPr>
      <w:r w:rsidRPr="00A456BE">
        <w:t xml:space="preserve">2. 6. В случае не явки в указанный срок направление регистрируется в архиве, в «Журнале учёта комплектования детей» делается отметка о неявке,   в ДО КСПК администрации г. Иркутска отправляется письмо с информацией о детях не зачисленных в ДОУ. </w:t>
      </w:r>
    </w:p>
    <w:p w:rsidR="006275F9" w:rsidRPr="00A456BE" w:rsidRDefault="006275F9" w:rsidP="006275F9">
      <w:pPr>
        <w:jc w:val="both"/>
      </w:pPr>
    </w:p>
    <w:p w:rsidR="006275F9" w:rsidRPr="00A456BE" w:rsidRDefault="006275F9" w:rsidP="006275F9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A456BE">
        <w:rPr>
          <w:b/>
        </w:rPr>
        <w:t>Порядок зачисления детей в ДОУ</w:t>
      </w:r>
    </w:p>
    <w:p w:rsidR="006275F9" w:rsidRPr="00A456BE" w:rsidRDefault="006275F9" w:rsidP="006275F9">
      <w:pPr>
        <w:jc w:val="both"/>
      </w:pPr>
      <w:r w:rsidRPr="00A456BE">
        <w:t>3.1</w:t>
      </w:r>
      <w:proofErr w:type="gramStart"/>
      <w:r w:rsidRPr="00A456BE">
        <w:t xml:space="preserve"> В</w:t>
      </w:r>
      <w:proofErr w:type="gramEnd"/>
      <w:r w:rsidRPr="00A456BE">
        <w:t xml:space="preserve"> день обращения родителей (законных представителей) о зачислении детей ребёнок зачисляется в детский сад на основании  направления, заявления и договора об образовании 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 xml:space="preserve">1) документа, удостоверяющего личность родителя (законного </w:t>
      </w:r>
      <w:r>
        <w:rPr>
          <w:rFonts w:ascii="Times New Roman" w:hAnsi="Times New Roman" w:cs="Times New Roman"/>
          <w:sz w:val="24"/>
          <w:szCs w:val="24"/>
        </w:rPr>
        <w:t>представителя) и копия паспорта</w:t>
      </w:r>
      <w:r w:rsidRPr="00A456BE">
        <w:rPr>
          <w:rFonts w:ascii="Times New Roman" w:hAnsi="Times New Roman" w:cs="Times New Roman"/>
          <w:sz w:val="24"/>
          <w:szCs w:val="24"/>
        </w:rPr>
        <w:t xml:space="preserve">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lastRenderedPageBreak/>
        <w:t>2)   медицинского заключения, карты формы 0 26/у – 2000, выдаёт детская поликлиника;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>4)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BE">
        <w:rPr>
          <w:rFonts w:ascii="Times New Roman" w:hAnsi="Times New Roman" w:cs="Times New Roman"/>
          <w:b/>
          <w:sz w:val="24"/>
          <w:szCs w:val="24"/>
        </w:rPr>
        <w:t xml:space="preserve">- в случае если  ребёнок не зарегистрирован на закреплённой территории, документ приносить не надо. 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b/>
          <w:sz w:val="24"/>
          <w:szCs w:val="24"/>
        </w:rPr>
        <w:t>-  закреплённая территория</w:t>
      </w:r>
      <w:r w:rsidR="00F54FAC">
        <w:rPr>
          <w:rFonts w:ascii="Times New Roman" w:hAnsi="Times New Roman" w:cs="Times New Roman"/>
          <w:b/>
          <w:sz w:val="24"/>
          <w:szCs w:val="24"/>
        </w:rPr>
        <w:t xml:space="preserve"> в соответствии с постановлением от 30 апреля 2014 года №031-06-501/14 «о закреплении территорий за конкретными муниципальными дошкольными образовательными учреждениями города Иркутска»</w:t>
      </w:r>
      <w:bookmarkStart w:id="0" w:name="_GoBack"/>
      <w:bookmarkEnd w:id="0"/>
      <w:r w:rsidRPr="00A456BE">
        <w:rPr>
          <w:rFonts w:ascii="Times New Roman" w:hAnsi="Times New Roman" w:cs="Times New Roman"/>
          <w:sz w:val="24"/>
          <w:szCs w:val="24"/>
        </w:rPr>
        <w:t xml:space="preserve">, если зарегистрированы документ о регистрации необходимо принести 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 xml:space="preserve">5) документа, подтверждающего право заявителя на пребывание в </w:t>
      </w:r>
      <w:proofErr w:type="gramStart"/>
      <w:r w:rsidRPr="00A456B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A4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>Федерации (для родителей (законных представителей) детей, являющихся иностранными гражданами или лицами без гражданства).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75F9" w:rsidRPr="00A456BE" w:rsidRDefault="006275F9" w:rsidP="0062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BE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МДОО на время обучения ребенка. </w:t>
      </w:r>
    </w:p>
    <w:p w:rsidR="006275F9" w:rsidRPr="00A456BE" w:rsidRDefault="006275F9" w:rsidP="006275F9">
      <w:pPr>
        <w:jc w:val="both"/>
      </w:pPr>
      <w:r w:rsidRPr="00A456BE">
        <w:t>3.2. В день зачисления ребёнок включается в список детей МБДОУ г. Иркутска и табель посещаемости детей.</w:t>
      </w:r>
    </w:p>
    <w:p w:rsidR="006275F9" w:rsidRPr="00A456BE" w:rsidRDefault="006275F9" w:rsidP="006275F9">
      <w:pPr>
        <w:jc w:val="both"/>
        <w:rPr>
          <w:b/>
        </w:rPr>
      </w:pPr>
      <w:r w:rsidRPr="00A456BE">
        <w:rPr>
          <w:b/>
        </w:rPr>
        <w:t>4. Порядок перевода детей в другую группу</w:t>
      </w:r>
    </w:p>
    <w:p w:rsidR="006275F9" w:rsidRPr="00A456BE" w:rsidRDefault="006275F9" w:rsidP="006275F9">
      <w:pPr>
        <w:jc w:val="both"/>
      </w:pPr>
      <w:r w:rsidRPr="00A456BE">
        <w:t>4. 1 Воспитанник переводится в другую группу по случаю перехода в следующую возрастную группу, перехода всех детей в другую группу, или на основании заявления от родителей (законных представителей). В случае перевода в «Книге движения детей» делается отметка о переводе и издаётся приказ о переводе.</w:t>
      </w:r>
    </w:p>
    <w:p w:rsidR="006275F9" w:rsidRPr="00A456BE" w:rsidRDefault="006275F9" w:rsidP="006275F9">
      <w:pPr>
        <w:jc w:val="both"/>
        <w:rPr>
          <w:b/>
        </w:rPr>
      </w:pPr>
      <w:r w:rsidRPr="00A456BE">
        <w:rPr>
          <w:b/>
        </w:rPr>
        <w:t>5.Порядок взимания платы за содержание детей</w:t>
      </w:r>
    </w:p>
    <w:p w:rsidR="006275F9" w:rsidRPr="00A456BE" w:rsidRDefault="006275F9" w:rsidP="006275F9">
      <w:pPr>
        <w:jc w:val="both"/>
      </w:pPr>
      <w:r w:rsidRPr="00A456BE">
        <w:t xml:space="preserve">5. 1. Основанием для начисления родительской платы является табель посещаемости детей (Приложение 5) за предыдущий </w:t>
      </w:r>
      <w:proofErr w:type="gramStart"/>
      <w:r w:rsidRPr="00A456BE">
        <w:t>месяц</w:t>
      </w:r>
      <w:proofErr w:type="gramEnd"/>
      <w:r w:rsidRPr="00A456BE">
        <w:t xml:space="preserve">  который должен быть представлен в централизованную бухгалтерию до 5 числа месяца следующего за отчётным </w:t>
      </w:r>
    </w:p>
    <w:p w:rsidR="006275F9" w:rsidRPr="00A456BE" w:rsidRDefault="006275F9" w:rsidP="006275F9">
      <w:pPr>
        <w:jc w:val="both"/>
      </w:pPr>
      <w:r w:rsidRPr="00A456BE">
        <w:t>5. 2. Начисление родительской платы производится ЦБ в течени</w:t>
      </w:r>
      <w:proofErr w:type="gramStart"/>
      <w:r w:rsidRPr="00A456BE">
        <w:t>и</w:t>
      </w:r>
      <w:proofErr w:type="gramEnd"/>
      <w:r w:rsidRPr="00A456BE">
        <w:t xml:space="preserve"> 3 рабочих дней</w:t>
      </w:r>
    </w:p>
    <w:p w:rsidR="006275F9" w:rsidRPr="00A456BE" w:rsidRDefault="00FB0356" w:rsidP="006275F9">
      <w:pPr>
        <w:jc w:val="both"/>
      </w:pPr>
      <w:r>
        <w:t>5. 3. Ежемесячно Ц</w:t>
      </w:r>
      <w:r w:rsidR="006275F9" w:rsidRPr="00A456BE">
        <w:t>Б предоставляет  «Ведомость  о суммах начислений, задолженности и переплаты  за содержание детей для обязательного ознакомления с ними родителей (законных представителей)</w:t>
      </w:r>
    </w:p>
    <w:p w:rsidR="006275F9" w:rsidRPr="00A456BE" w:rsidRDefault="006275F9" w:rsidP="006275F9">
      <w:pPr>
        <w:jc w:val="both"/>
      </w:pPr>
      <w:r w:rsidRPr="00A456BE">
        <w:t xml:space="preserve">5. 4. </w:t>
      </w:r>
      <w:proofErr w:type="gramStart"/>
      <w:r w:rsidRPr="00A456BE">
        <w:t xml:space="preserve">Плата за содержание детей вносится родителями (законными представителями на расчётный счёт ДОУ не позднее 15 числа месяца следующего за отчётным </w:t>
      </w:r>
      <w:proofErr w:type="gramEnd"/>
    </w:p>
    <w:p w:rsidR="006275F9" w:rsidRPr="00A456BE" w:rsidRDefault="006275F9" w:rsidP="006275F9">
      <w:pPr>
        <w:jc w:val="both"/>
      </w:pPr>
      <w:r w:rsidRPr="00A456BE">
        <w:t>5. 5. В случае неуплаты  в течение 10 дней после установленного срока ребёнок в детский сад не принимается до полного погашения задолженности.</w:t>
      </w:r>
    </w:p>
    <w:p w:rsidR="006275F9" w:rsidRPr="00A456BE" w:rsidRDefault="006275F9" w:rsidP="006275F9">
      <w:pPr>
        <w:jc w:val="both"/>
      </w:pPr>
      <w:r w:rsidRPr="00A456BE">
        <w:t>5. 6. В случае не погашения задолженности в течени</w:t>
      </w:r>
      <w:proofErr w:type="gramStart"/>
      <w:r w:rsidRPr="00A456BE">
        <w:t>и</w:t>
      </w:r>
      <w:proofErr w:type="gramEnd"/>
      <w:r w:rsidRPr="00A456BE">
        <w:t xml:space="preserve"> 2х месяцев ребёнок подлежит отчислению из ДОУ на основании приказа.</w:t>
      </w:r>
    </w:p>
    <w:p w:rsidR="006275F9" w:rsidRPr="00A456BE" w:rsidRDefault="006275F9" w:rsidP="006275F9">
      <w:pPr>
        <w:jc w:val="both"/>
      </w:pPr>
      <w:r w:rsidRPr="00A456BE">
        <w:t xml:space="preserve">5. 7. Плата взимается за дни фактического посещения.  Данные дни в табеле посещаемости детей </w:t>
      </w:r>
      <w:proofErr w:type="spellStart"/>
      <w:r w:rsidRPr="00A456BE">
        <w:t>отраженны</w:t>
      </w:r>
      <w:proofErr w:type="spellEnd"/>
      <w:r w:rsidRPr="00A456BE">
        <w:t xml:space="preserve"> – явкой.</w:t>
      </w:r>
    </w:p>
    <w:p w:rsidR="006275F9" w:rsidRPr="00A456BE" w:rsidRDefault="006275F9" w:rsidP="006275F9">
      <w:pPr>
        <w:jc w:val="both"/>
      </w:pPr>
      <w:r w:rsidRPr="00A456BE">
        <w:t xml:space="preserve"> Именно эти дни уходят в заявке  на пищеблок, для определения количества питающихся  детей  в определённый день. В конце каждого месяца эти дни суммируются и обозначаются – фактические </w:t>
      </w:r>
      <w:proofErr w:type="spellStart"/>
      <w:r w:rsidRPr="00A456BE">
        <w:t>детодни</w:t>
      </w:r>
      <w:proofErr w:type="spellEnd"/>
      <w:r w:rsidRPr="00A456BE">
        <w:t xml:space="preserve"> для комбината питания</w:t>
      </w:r>
    </w:p>
    <w:p w:rsidR="006275F9" w:rsidRPr="00A456BE" w:rsidRDefault="006275F9" w:rsidP="006275F9">
      <w:pPr>
        <w:jc w:val="both"/>
      </w:pPr>
      <w:r w:rsidRPr="00A456BE">
        <w:lastRenderedPageBreak/>
        <w:t xml:space="preserve">5.8 Плата не взимается – по болезни  ребёнка.  Ребёнок принимается в детский сад со справкой о перенесённом заболевании. В справке указываются диагноз, длительность заболевания </w:t>
      </w:r>
    </w:p>
    <w:p w:rsidR="006275F9" w:rsidRPr="00A456BE" w:rsidRDefault="006275F9" w:rsidP="006275F9">
      <w:pPr>
        <w:jc w:val="both"/>
      </w:pPr>
      <w:r w:rsidRPr="00A456BE">
        <w:t>чётко все даты:</w:t>
      </w:r>
    </w:p>
    <w:p w:rsidR="006275F9" w:rsidRPr="00A456BE" w:rsidRDefault="006275F9" w:rsidP="006275F9">
      <w:pPr>
        <w:jc w:val="both"/>
      </w:pPr>
      <w:r w:rsidRPr="00A456BE">
        <w:t>-  период болезни,</w:t>
      </w:r>
    </w:p>
    <w:p w:rsidR="006275F9" w:rsidRPr="00A456BE" w:rsidRDefault="006275F9" w:rsidP="006275F9">
      <w:pPr>
        <w:jc w:val="both"/>
      </w:pPr>
      <w:r w:rsidRPr="00A456BE">
        <w:t xml:space="preserve"> - период осложнений</w:t>
      </w:r>
    </w:p>
    <w:p w:rsidR="006275F9" w:rsidRPr="00A456BE" w:rsidRDefault="006275F9" w:rsidP="006275F9">
      <w:pPr>
        <w:jc w:val="both"/>
      </w:pPr>
      <w:r w:rsidRPr="00A456BE">
        <w:t>- рекомендации индивидуального, домашнего  режима после болезни на первые 10-14 дней</w:t>
      </w:r>
      <w:proofErr w:type="gramStart"/>
      <w:r w:rsidRPr="00A456BE">
        <w:t xml:space="preserve"> )</w:t>
      </w:r>
      <w:proofErr w:type="gramEnd"/>
      <w:r w:rsidRPr="00A456BE">
        <w:t xml:space="preserve"> </w:t>
      </w:r>
    </w:p>
    <w:p w:rsidR="006275F9" w:rsidRPr="00A456BE" w:rsidRDefault="006275F9" w:rsidP="006275F9">
      <w:pPr>
        <w:jc w:val="both"/>
      </w:pPr>
      <w:r w:rsidRPr="00A456BE">
        <w:t>- отсутствие инфекционных заболеваний</w:t>
      </w:r>
    </w:p>
    <w:p w:rsidR="006275F9" w:rsidRPr="00A456BE" w:rsidRDefault="006275F9" w:rsidP="006275F9">
      <w:pPr>
        <w:jc w:val="both"/>
      </w:pPr>
      <w:r w:rsidRPr="00A456BE">
        <w:t xml:space="preserve">рекомендации </w:t>
      </w:r>
    </w:p>
    <w:p w:rsidR="006275F9" w:rsidRPr="00A456BE" w:rsidRDefault="006275F9" w:rsidP="006275F9">
      <w:pPr>
        <w:jc w:val="both"/>
      </w:pPr>
      <w:r w:rsidRPr="00A456BE">
        <w:t>- домашний режим возможен только после перенесённого заболевания, травмы, операции.</w:t>
      </w:r>
    </w:p>
    <w:p w:rsidR="006275F9" w:rsidRPr="00A456BE" w:rsidRDefault="006275F9" w:rsidP="006275F9">
      <w:pPr>
        <w:jc w:val="both"/>
      </w:pPr>
      <w:r w:rsidRPr="00A456BE">
        <w:t>5. 9. Плата не взимается, в случае отпуска родителей в летний период, 75 календарных дней. Отпуск предоставляется на основании заявления и приказа об отпуске.  Ребёнок принимается в детский сад со справкой после перерыва (отпуск)</w:t>
      </w:r>
    </w:p>
    <w:p w:rsidR="006275F9" w:rsidRPr="00A456BE" w:rsidRDefault="006275F9" w:rsidP="006275F9">
      <w:pPr>
        <w:jc w:val="both"/>
      </w:pPr>
      <w:r w:rsidRPr="00A456BE">
        <w:t>В справке указываются:</w:t>
      </w:r>
    </w:p>
    <w:p w:rsidR="006275F9" w:rsidRPr="00A456BE" w:rsidRDefault="006275F9" w:rsidP="006275F9">
      <w:pPr>
        <w:jc w:val="both"/>
      </w:pPr>
      <w:r w:rsidRPr="00A456BE">
        <w:t>ребёнок здоров, период перерыва, отсутствие инфекционных заболеваний. Если отпуск больше 1 месяца +  соскоб на энтеробиоз.</w:t>
      </w:r>
    </w:p>
    <w:p w:rsidR="006275F9" w:rsidRPr="00A456BE" w:rsidRDefault="006275F9" w:rsidP="006275F9">
      <w:pPr>
        <w:jc w:val="both"/>
      </w:pPr>
      <w:r w:rsidRPr="00A456BE">
        <w:t>5.10 Плата не взимается в случае санаторн</w:t>
      </w:r>
      <w:proofErr w:type="gramStart"/>
      <w:r w:rsidRPr="00A456BE">
        <w:t>о-</w:t>
      </w:r>
      <w:proofErr w:type="gramEnd"/>
      <w:r w:rsidRPr="00A456BE">
        <w:t xml:space="preserve"> курортного лечения, карантина, закрытие учреждения на ремонтные работы.</w:t>
      </w:r>
    </w:p>
    <w:p w:rsidR="006275F9" w:rsidRPr="00A456BE" w:rsidRDefault="006275F9" w:rsidP="006275F9">
      <w:pPr>
        <w:jc w:val="both"/>
      </w:pPr>
      <w:r w:rsidRPr="00A456BE">
        <w:t>5. 11. Внесенная плата за эти дни засчитывается в следующем месяце</w:t>
      </w:r>
    </w:p>
    <w:p w:rsidR="006275F9" w:rsidRPr="00A456BE" w:rsidRDefault="006275F9" w:rsidP="006275F9">
      <w:pPr>
        <w:jc w:val="both"/>
      </w:pPr>
      <w:r w:rsidRPr="00A456BE">
        <w:t>5. 12. Во всех остальных случаях плата взимается.</w:t>
      </w:r>
    </w:p>
    <w:p w:rsidR="006275F9" w:rsidRDefault="006275F9" w:rsidP="006275F9">
      <w:pPr>
        <w:jc w:val="both"/>
      </w:pPr>
      <w:r w:rsidRPr="00A456BE">
        <w:rPr>
          <w:b/>
        </w:rPr>
        <w:t>6 . Контроль оплаты и отпуска  за детский сад</w:t>
      </w:r>
      <w:r w:rsidRPr="00A456BE">
        <w:t>.</w:t>
      </w:r>
      <w:r>
        <w:t xml:space="preserve"> </w:t>
      </w:r>
    </w:p>
    <w:p w:rsidR="006275F9" w:rsidRPr="002A20A2" w:rsidRDefault="006275F9" w:rsidP="006275F9">
      <w:pPr>
        <w:jc w:val="both"/>
      </w:pPr>
      <w:r w:rsidRPr="00A456BE">
        <w:t>На основании табеля учёта посещаемости детей и ведомости оплаты за детский сад воспитатели осуществляют контроль,  за соблюдением сроков и сумм оплаты за детский сад.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 w:rsidRPr="00A456BE">
        <w:t xml:space="preserve">-  После получения ведомости оплаты Вас знакомят </w:t>
      </w:r>
      <w:r w:rsidR="00FB0356">
        <w:t xml:space="preserve"> с суммой оплаты  под подпись (</w:t>
      </w:r>
      <w:r w:rsidRPr="00A456BE">
        <w:t>расчёты воспитателю делать не нужно, они уже произведены бухгалтерией)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proofErr w:type="gramStart"/>
      <w:r w:rsidRPr="00A456BE">
        <w:t xml:space="preserve">- Дату и сумму оплаты отмечают  в табеле с 1по 15 число в таблице предшествующего месяца (в феврале с 1 по 15 число отметка делается в табеле – январь. </w:t>
      </w:r>
      <w:proofErr w:type="gramEnd"/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>
        <w:t xml:space="preserve">- </w:t>
      </w:r>
      <w:r w:rsidRPr="00A456BE">
        <w:t>15 числа каждого месяца составляется докладная записка о нарушениях, сроках  и сумм оплаты, либо нет оплаты.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>
        <w:t xml:space="preserve">- </w:t>
      </w:r>
      <w:r w:rsidRPr="00A456BE">
        <w:t>Основанием для докладной запиской служит  учёт в табеле за предшествующий месяц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>
        <w:t xml:space="preserve">- </w:t>
      </w:r>
      <w:r w:rsidRPr="00A456BE">
        <w:t xml:space="preserve">Если 15 числа плата за детский сад не поступила, родителям передают </w:t>
      </w:r>
      <w:r w:rsidR="00FB0356">
        <w:t xml:space="preserve"> уведомление о задолженности, </w:t>
      </w:r>
      <w:r w:rsidRPr="00A456BE">
        <w:t>в уведомлении указано что в течени</w:t>
      </w:r>
      <w:proofErr w:type="gramStart"/>
      <w:r w:rsidRPr="00A456BE">
        <w:t>и</w:t>
      </w:r>
      <w:proofErr w:type="gramEnd"/>
      <w:r w:rsidRPr="00A456BE">
        <w:t xml:space="preserve"> 10 дней необходимо погасить задолженность за детский сад. 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>
        <w:t xml:space="preserve">- </w:t>
      </w:r>
      <w:r w:rsidRPr="00A456BE">
        <w:t>25 числа после ознакомления родителей с уведомлением под роспись, ребёнок  в детский сад не принимается.</w:t>
      </w:r>
    </w:p>
    <w:p w:rsidR="006275F9" w:rsidRPr="00A456BE" w:rsidRDefault="006275F9" w:rsidP="006275F9">
      <w:pPr>
        <w:tabs>
          <w:tab w:val="left" w:pos="3825"/>
        </w:tabs>
        <w:jc w:val="both"/>
        <w:rPr>
          <w:b/>
          <w:u w:val="single"/>
        </w:rPr>
      </w:pPr>
      <w:r>
        <w:t xml:space="preserve">- </w:t>
      </w:r>
      <w:r w:rsidRPr="00A456BE">
        <w:t>Процедура отстранения очень тактична по отношению к ребёнку, категорически нельзя при ребёнке говорить причину не приёма в детский сад.</w:t>
      </w:r>
      <w:r w:rsidRPr="00A456BE">
        <w:rPr>
          <w:b/>
        </w:rPr>
        <w:t xml:space="preserve"> </w:t>
      </w:r>
    </w:p>
    <w:p w:rsidR="006275F9" w:rsidRPr="00A456BE" w:rsidRDefault="006275F9" w:rsidP="006275F9">
      <w:pPr>
        <w:tabs>
          <w:tab w:val="left" w:pos="3825"/>
        </w:tabs>
        <w:jc w:val="both"/>
        <w:rPr>
          <w:u w:val="single"/>
        </w:rPr>
      </w:pPr>
      <w:r>
        <w:t xml:space="preserve">- </w:t>
      </w:r>
      <w:r w:rsidRPr="00A456BE">
        <w:t>При непогашении задолженности в течение 2х месяцев ребёнок подлежит отчислению, на основании приказа заведующей.</w:t>
      </w:r>
    </w:p>
    <w:p w:rsidR="006275F9" w:rsidRPr="00A456BE" w:rsidRDefault="006275F9" w:rsidP="006275F9">
      <w:pPr>
        <w:tabs>
          <w:tab w:val="left" w:pos="3825"/>
        </w:tabs>
        <w:jc w:val="both"/>
        <w:rPr>
          <w:b/>
        </w:rPr>
      </w:pPr>
      <w:r w:rsidRPr="00A456BE">
        <w:rPr>
          <w:b/>
        </w:rPr>
        <w:t>7.  Порядок отчисления из детского сада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>7.1</w:t>
      </w:r>
      <w:r>
        <w:t xml:space="preserve">. </w:t>
      </w:r>
      <w:r w:rsidRPr="00A456BE">
        <w:t xml:space="preserve"> Отчисление ребёнка оформляется приказом на основании: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 xml:space="preserve">- </w:t>
      </w:r>
      <w:proofErr w:type="gramStart"/>
      <w:r w:rsidRPr="00A456BE">
        <w:t>Заявлении</w:t>
      </w:r>
      <w:proofErr w:type="gramEnd"/>
      <w:r w:rsidRPr="00A456BE">
        <w:t xml:space="preserve"> родителей (законных представителей)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>- выпуска в школу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 xml:space="preserve">- по медицинским показаниям 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>При непогашении задолженности за детский сад в течени</w:t>
      </w:r>
      <w:proofErr w:type="gramStart"/>
      <w:r w:rsidRPr="00A456BE">
        <w:t>и</w:t>
      </w:r>
      <w:proofErr w:type="gramEnd"/>
      <w:r w:rsidRPr="00A456BE">
        <w:t xml:space="preserve"> 2-х месяцев. 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lastRenderedPageBreak/>
        <w:t>При отчислении в «Книге учёта движения детей» и в «Журнале учёта комплектования детей» делается отметка об отчислении и издаётся приказ.</w:t>
      </w:r>
    </w:p>
    <w:p w:rsidR="006275F9" w:rsidRPr="00A456BE" w:rsidRDefault="006275F9" w:rsidP="006275F9">
      <w:pPr>
        <w:tabs>
          <w:tab w:val="left" w:pos="3825"/>
        </w:tabs>
        <w:jc w:val="both"/>
        <w:rPr>
          <w:b/>
        </w:rPr>
      </w:pPr>
      <w:r w:rsidRPr="00A456BE">
        <w:rPr>
          <w:b/>
        </w:rPr>
        <w:t>8. Порядок предоставления отчёта о движении детей.</w:t>
      </w:r>
    </w:p>
    <w:p w:rsidR="006275F9" w:rsidRPr="00A456BE" w:rsidRDefault="006275F9" w:rsidP="006275F9">
      <w:pPr>
        <w:tabs>
          <w:tab w:val="left" w:pos="3825"/>
        </w:tabs>
        <w:jc w:val="both"/>
      </w:pPr>
      <w:r w:rsidRPr="00A456BE">
        <w:t xml:space="preserve">8.1 Ежемесячно  5 числа сдаётся отчёт о посещаемости детей и отчёт о списочном составе. </w:t>
      </w:r>
    </w:p>
    <w:p w:rsidR="006275F9" w:rsidRPr="00A456BE" w:rsidRDefault="006275F9" w:rsidP="006275F9">
      <w:pPr>
        <w:tabs>
          <w:tab w:val="left" w:pos="3825"/>
        </w:tabs>
        <w:ind w:firstLine="851"/>
        <w:jc w:val="both"/>
      </w:pPr>
      <w:r w:rsidRPr="00A456BE">
        <w:t>8. 2. В первый квартал, за 6</w:t>
      </w:r>
      <w:r>
        <w:t xml:space="preserve"> месяцев, за 9 месяцев, за год с</w:t>
      </w:r>
      <w:r w:rsidRPr="00A456BE">
        <w:t xml:space="preserve">даётся отчёт Муниципального задания </w:t>
      </w:r>
      <w:proofErr w:type="gramStart"/>
      <w:r w:rsidRPr="00A456BE">
        <w:t>с</w:t>
      </w:r>
      <w:proofErr w:type="gramEnd"/>
      <w:r w:rsidRPr="00A456BE">
        <w:t xml:space="preserve">  средним числом воспитанников.</w:t>
      </w:r>
    </w:p>
    <w:p w:rsidR="006275F9" w:rsidRPr="00A456BE" w:rsidRDefault="006275F9" w:rsidP="006275F9">
      <w:pPr>
        <w:tabs>
          <w:tab w:val="left" w:pos="3825"/>
        </w:tabs>
        <w:ind w:firstLine="851"/>
        <w:jc w:val="both"/>
      </w:pPr>
      <w:r w:rsidRPr="00A456BE">
        <w:t>В  случае наличии свободных мест</w:t>
      </w:r>
      <w:r>
        <w:t xml:space="preserve"> </w:t>
      </w:r>
      <w:r w:rsidRPr="00A456BE">
        <w:t xml:space="preserve">в </w:t>
      </w:r>
      <w:proofErr w:type="spellStart"/>
      <w:proofErr w:type="gramStart"/>
      <w:r w:rsidRPr="00A456BE">
        <w:t>в</w:t>
      </w:r>
      <w:proofErr w:type="spellEnd"/>
      <w:proofErr w:type="gramEnd"/>
      <w:r w:rsidRPr="00A456BE">
        <w:t xml:space="preserve"> ДОУ заведующая подаёт заявку в</w:t>
      </w:r>
      <w:r>
        <w:t xml:space="preserve"> </w:t>
      </w:r>
      <w:r w:rsidRPr="00A456BE">
        <w:t>ДО КСПК администрации г. Иркутска о дополнительном комплектовании</w:t>
      </w:r>
    </w:p>
    <w:p w:rsidR="006275F9" w:rsidRPr="00A456BE" w:rsidRDefault="006275F9" w:rsidP="006275F9">
      <w:pPr>
        <w:rPr>
          <w:b/>
        </w:rPr>
      </w:pPr>
    </w:p>
    <w:p w:rsidR="006275F9" w:rsidRDefault="006275F9" w:rsidP="006275F9">
      <w:pPr>
        <w:rPr>
          <w:b/>
          <w:sz w:val="16"/>
          <w:szCs w:val="16"/>
        </w:rPr>
      </w:pPr>
    </w:p>
    <w:p w:rsidR="003F6E6D" w:rsidRDefault="003F6E6D"/>
    <w:sectPr w:rsidR="003F6E6D" w:rsidSect="009C188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400"/>
    <w:multiLevelType w:val="multilevel"/>
    <w:tmpl w:val="6D5E2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0C446E"/>
    <w:multiLevelType w:val="multilevel"/>
    <w:tmpl w:val="CB74BC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B4"/>
    <w:rsid w:val="002E62BC"/>
    <w:rsid w:val="003F6E6D"/>
    <w:rsid w:val="00421CB4"/>
    <w:rsid w:val="006275F9"/>
    <w:rsid w:val="00846392"/>
    <w:rsid w:val="00F54FAC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F9"/>
    <w:pPr>
      <w:ind w:left="720"/>
      <w:contextualSpacing/>
    </w:pPr>
  </w:style>
  <w:style w:type="paragraph" w:customStyle="1" w:styleId="ConsPlusNonformat">
    <w:name w:val="ConsPlusNonformat"/>
    <w:uiPriority w:val="99"/>
    <w:rsid w:val="006275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F9"/>
    <w:pPr>
      <w:ind w:left="720"/>
      <w:contextualSpacing/>
    </w:pPr>
  </w:style>
  <w:style w:type="paragraph" w:customStyle="1" w:styleId="ConsPlusNonformat">
    <w:name w:val="ConsPlusNonformat"/>
    <w:uiPriority w:val="99"/>
    <w:rsid w:val="006275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2016-03-16T01:39:00Z</dcterms:created>
  <dcterms:modified xsi:type="dcterms:W3CDTF">2016-03-16T02:39:00Z</dcterms:modified>
</cp:coreProperties>
</file>